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29" w:rsidRPr="00ED2E0E" w:rsidRDefault="00ED2E0E" w:rsidP="00ED2E0E">
      <w:pPr>
        <w:jc w:val="center"/>
        <w:rPr>
          <w:b/>
          <w:u w:val="single"/>
        </w:rPr>
      </w:pPr>
      <w:r w:rsidRPr="00ED2E0E">
        <w:rPr>
          <w:b/>
          <w:u w:val="single"/>
        </w:rPr>
        <w:t>Socratic Seminar Thematic Questions Types</w:t>
      </w:r>
    </w:p>
    <w:p w:rsidR="00ED2E0E" w:rsidRDefault="00ED2E0E"/>
    <w:p w:rsidR="00ED2E0E" w:rsidRDefault="00ED2E0E">
      <w:r>
        <w:t>When you construct your questions, I want them to encompass the following themes:</w:t>
      </w:r>
    </w:p>
    <w:p w:rsidR="00ED2E0E" w:rsidRDefault="00ED2E0E"/>
    <w:p w:rsidR="00ED2E0E" w:rsidRPr="00ED2E0E" w:rsidRDefault="00ED2E0E" w:rsidP="00ED2E0E">
      <w:pPr>
        <w:pStyle w:val="NormalWeb"/>
        <w:numPr>
          <w:ilvl w:val="0"/>
          <w:numId w:val="1"/>
        </w:numPr>
        <w:rPr>
          <w:rFonts w:ascii="AGaramondPro" w:hAnsi="AGaramondPro"/>
          <w:b/>
          <w:sz w:val="22"/>
          <w:szCs w:val="22"/>
        </w:rPr>
      </w:pPr>
      <w:r w:rsidRPr="00ED2E0E">
        <w:rPr>
          <w:rFonts w:ascii="AGaramondPro" w:hAnsi="AGaramondPro"/>
          <w:b/>
          <w:sz w:val="22"/>
          <w:szCs w:val="22"/>
        </w:rPr>
        <w:t xml:space="preserve">Man’s inhumanity to man </w:t>
      </w:r>
    </w:p>
    <w:p w:rsidR="00ED2E0E" w:rsidRPr="00ED2E0E" w:rsidRDefault="00ED2E0E" w:rsidP="00ED2E0E">
      <w:pPr>
        <w:pStyle w:val="NormalWeb"/>
        <w:numPr>
          <w:ilvl w:val="0"/>
          <w:numId w:val="1"/>
        </w:numPr>
        <w:rPr>
          <w:rFonts w:ascii="AGaramondPro" w:hAnsi="AGaramondPro"/>
          <w:b/>
          <w:sz w:val="22"/>
          <w:szCs w:val="22"/>
        </w:rPr>
      </w:pPr>
      <w:r w:rsidRPr="00ED2E0E">
        <w:rPr>
          <w:rFonts w:ascii="AGaramondPro" w:hAnsi="AGaramondPro"/>
          <w:b/>
          <w:sz w:val="22"/>
          <w:szCs w:val="22"/>
        </w:rPr>
        <w:t xml:space="preserve">Systematic victimization of women by patriarchal institutions </w:t>
      </w:r>
    </w:p>
    <w:p w:rsidR="00ED2E0E" w:rsidRPr="00ED2E0E" w:rsidRDefault="00ED2E0E" w:rsidP="00ED2E0E">
      <w:pPr>
        <w:pStyle w:val="NormalWeb"/>
        <w:numPr>
          <w:ilvl w:val="0"/>
          <w:numId w:val="1"/>
        </w:numPr>
        <w:rPr>
          <w:rFonts w:ascii="AGaramondPro" w:hAnsi="AGaramondPro"/>
          <w:b/>
          <w:sz w:val="22"/>
          <w:szCs w:val="22"/>
        </w:rPr>
      </w:pPr>
      <w:r w:rsidRPr="00ED2E0E">
        <w:rPr>
          <w:rFonts w:ascii="AGaramondPro" w:hAnsi="AGaramondPro"/>
          <w:b/>
          <w:sz w:val="22"/>
          <w:szCs w:val="22"/>
        </w:rPr>
        <w:t xml:space="preserve">Spousal abuse </w:t>
      </w:r>
    </w:p>
    <w:p w:rsidR="00ED2E0E" w:rsidRPr="00ED2E0E" w:rsidRDefault="00ED2E0E" w:rsidP="00ED2E0E">
      <w:pPr>
        <w:pStyle w:val="NormalWeb"/>
        <w:numPr>
          <w:ilvl w:val="0"/>
          <w:numId w:val="1"/>
        </w:numPr>
        <w:rPr>
          <w:rFonts w:ascii="AGaramondPro" w:hAnsi="AGaramondPro"/>
          <w:b/>
          <w:sz w:val="22"/>
          <w:szCs w:val="22"/>
        </w:rPr>
      </w:pPr>
      <w:r w:rsidRPr="00ED2E0E">
        <w:rPr>
          <w:rFonts w:ascii="AGaramondPro" w:hAnsi="AGaramondPro"/>
          <w:b/>
          <w:sz w:val="22"/>
          <w:szCs w:val="22"/>
        </w:rPr>
        <w:t xml:space="preserve">Resistance to victimization </w:t>
      </w:r>
    </w:p>
    <w:p w:rsidR="00ED2E0E" w:rsidRPr="00ED2E0E" w:rsidRDefault="00ED2E0E" w:rsidP="00ED2E0E">
      <w:pPr>
        <w:pStyle w:val="NormalWeb"/>
        <w:numPr>
          <w:ilvl w:val="0"/>
          <w:numId w:val="1"/>
        </w:numPr>
        <w:rPr>
          <w:rFonts w:ascii="AGaramondPro" w:hAnsi="AGaramondPro"/>
          <w:b/>
          <w:sz w:val="22"/>
          <w:szCs w:val="22"/>
        </w:rPr>
      </w:pPr>
      <w:r w:rsidRPr="00ED2E0E">
        <w:rPr>
          <w:rFonts w:ascii="AGaramondPro" w:hAnsi="AGaramondPro"/>
          <w:b/>
          <w:sz w:val="22"/>
          <w:szCs w:val="22"/>
        </w:rPr>
        <w:t xml:space="preserve">Power of education </w:t>
      </w:r>
    </w:p>
    <w:p w:rsidR="00ED2E0E" w:rsidRPr="00ED2E0E" w:rsidRDefault="00ED2E0E" w:rsidP="00ED2E0E">
      <w:pPr>
        <w:pStyle w:val="NormalWeb"/>
        <w:numPr>
          <w:ilvl w:val="0"/>
          <w:numId w:val="1"/>
        </w:numPr>
        <w:rPr>
          <w:rFonts w:ascii="AGaramondPro" w:hAnsi="AGaramondPro"/>
          <w:b/>
          <w:sz w:val="22"/>
          <w:szCs w:val="22"/>
        </w:rPr>
      </w:pPr>
      <w:r w:rsidRPr="00ED2E0E">
        <w:rPr>
          <w:rFonts w:ascii="AGaramondPro" w:hAnsi="AGaramondPro"/>
          <w:b/>
          <w:sz w:val="22"/>
          <w:szCs w:val="22"/>
        </w:rPr>
        <w:t xml:space="preserve">Education for women </w:t>
      </w:r>
    </w:p>
    <w:p w:rsidR="00ED2E0E" w:rsidRPr="00ED2E0E" w:rsidRDefault="00ED2E0E" w:rsidP="00ED2E0E">
      <w:pPr>
        <w:pStyle w:val="NormalWeb"/>
        <w:numPr>
          <w:ilvl w:val="0"/>
          <w:numId w:val="1"/>
        </w:numPr>
        <w:rPr>
          <w:rFonts w:ascii="AGaramondPro" w:hAnsi="AGaramondPro"/>
          <w:b/>
          <w:sz w:val="22"/>
          <w:szCs w:val="22"/>
        </w:rPr>
      </w:pPr>
      <w:r w:rsidRPr="00ED2E0E">
        <w:rPr>
          <w:rFonts w:ascii="AGaramondPro" w:hAnsi="AGaramondPro"/>
          <w:b/>
          <w:sz w:val="22"/>
          <w:szCs w:val="22"/>
        </w:rPr>
        <w:t xml:space="preserve">Corrupting influence of absolute power </w:t>
      </w:r>
    </w:p>
    <w:p w:rsidR="00ED2E0E" w:rsidRDefault="00ED2E0E">
      <w:r>
        <w:t xml:space="preserve">Compose two questions per theme. These themes </w:t>
      </w:r>
      <w:bookmarkStart w:id="0" w:name="_GoBack"/>
      <w:bookmarkEnd w:id="0"/>
      <w:r>
        <w:t xml:space="preserve">will be the 10-minute different segments of our seminar. </w:t>
      </w:r>
    </w:p>
    <w:sectPr w:rsidR="00ED2E0E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193"/>
    <w:multiLevelType w:val="multilevel"/>
    <w:tmpl w:val="D44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E"/>
    <w:rsid w:val="00401223"/>
    <w:rsid w:val="00652829"/>
    <w:rsid w:val="00E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D0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E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E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</cp:revision>
  <dcterms:created xsi:type="dcterms:W3CDTF">2015-11-11T14:09:00Z</dcterms:created>
  <dcterms:modified xsi:type="dcterms:W3CDTF">2015-11-11T14:13:00Z</dcterms:modified>
</cp:coreProperties>
</file>